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451" w:rsidRDefault="00036451" w:rsidP="005D39D1">
      <w:pPr>
        <w:jc w:val="right"/>
      </w:pPr>
    </w:p>
    <w:p w:rsidR="00036451" w:rsidRPr="005D39D1" w:rsidRDefault="00036451" w:rsidP="005D39D1">
      <w:pPr>
        <w:jc w:val="right"/>
        <w:rPr>
          <w:b/>
        </w:rPr>
      </w:pPr>
      <w:r w:rsidRPr="005D39D1">
        <w:rPr>
          <w:b/>
        </w:rPr>
        <w:t>УТВЕРЖДАЮ</w:t>
      </w:r>
    </w:p>
    <w:p w:rsidR="00036451" w:rsidRPr="005D39D1" w:rsidRDefault="00036451" w:rsidP="005D39D1">
      <w:pPr>
        <w:jc w:val="right"/>
        <w:rPr>
          <w:b/>
        </w:rPr>
      </w:pPr>
      <w:r w:rsidRPr="005D39D1">
        <w:rPr>
          <w:b/>
        </w:rPr>
        <w:t xml:space="preserve"> Генеральный директор </w:t>
      </w:r>
    </w:p>
    <w:p w:rsidR="00036451" w:rsidRPr="005D39D1" w:rsidRDefault="00036451" w:rsidP="005D39D1">
      <w:pPr>
        <w:jc w:val="right"/>
        <w:rPr>
          <w:b/>
        </w:rPr>
      </w:pPr>
      <w:r w:rsidRPr="005D39D1">
        <w:rPr>
          <w:b/>
        </w:rPr>
        <w:t xml:space="preserve"> </w:t>
      </w:r>
      <w:r w:rsidR="005D39D1" w:rsidRPr="005D39D1">
        <w:rPr>
          <w:b/>
        </w:rPr>
        <w:t>АО «КГ «МФЦ»</w:t>
      </w:r>
    </w:p>
    <w:p w:rsidR="005D39D1" w:rsidRPr="005D39D1" w:rsidRDefault="005D39D1" w:rsidP="005D39D1">
      <w:pPr>
        <w:jc w:val="right"/>
        <w:rPr>
          <w:b/>
        </w:rPr>
      </w:pPr>
      <w:r w:rsidRPr="005D39D1">
        <w:rPr>
          <w:b/>
        </w:rPr>
        <w:t>Кирюхов Петр Эдуардович</w:t>
      </w:r>
    </w:p>
    <w:p w:rsidR="00036451" w:rsidRPr="005D39D1" w:rsidRDefault="005D39D1" w:rsidP="005D39D1">
      <w:pPr>
        <w:jc w:val="right"/>
        <w:rPr>
          <w:b/>
        </w:rPr>
      </w:pPr>
      <w:r w:rsidRPr="005D39D1">
        <w:rPr>
          <w:b/>
        </w:rPr>
        <w:t>«1</w:t>
      </w:r>
      <w:r w:rsidR="00081515">
        <w:rPr>
          <w:b/>
        </w:rPr>
        <w:t>6</w:t>
      </w:r>
      <w:r w:rsidR="00036451" w:rsidRPr="005D39D1">
        <w:rPr>
          <w:b/>
        </w:rPr>
        <w:t xml:space="preserve">» </w:t>
      </w:r>
      <w:r w:rsidRPr="00081515">
        <w:rPr>
          <w:b/>
        </w:rPr>
        <w:t>апреля</w:t>
      </w:r>
      <w:r w:rsidRPr="005D39D1">
        <w:rPr>
          <w:b/>
        </w:rPr>
        <w:t xml:space="preserve"> 2018</w:t>
      </w:r>
      <w:r w:rsidR="00036451" w:rsidRPr="005D39D1">
        <w:rPr>
          <w:b/>
        </w:rPr>
        <w:t xml:space="preserve"> г. </w:t>
      </w:r>
    </w:p>
    <w:p w:rsidR="00036451" w:rsidRDefault="00036451" w:rsidP="00036451"/>
    <w:p w:rsidR="00036451" w:rsidRDefault="00036451" w:rsidP="00036451"/>
    <w:p w:rsidR="00036451" w:rsidRDefault="00036451" w:rsidP="00036451"/>
    <w:p w:rsidR="00036451" w:rsidRDefault="00036451" w:rsidP="00036451"/>
    <w:p w:rsidR="00036451" w:rsidRPr="005D39D1" w:rsidRDefault="00036451" w:rsidP="005D39D1">
      <w:pPr>
        <w:jc w:val="center"/>
        <w:rPr>
          <w:b/>
          <w:sz w:val="96"/>
          <w:szCs w:val="96"/>
        </w:rPr>
      </w:pPr>
      <w:r w:rsidRPr="005D39D1">
        <w:rPr>
          <w:b/>
          <w:sz w:val="96"/>
          <w:szCs w:val="96"/>
        </w:rPr>
        <w:t>Положение о структурном подразделении «Учебный центр»</w:t>
      </w:r>
    </w:p>
    <w:p w:rsidR="00036451" w:rsidRPr="005D39D1" w:rsidRDefault="00036451" w:rsidP="005D39D1">
      <w:pPr>
        <w:jc w:val="center"/>
        <w:rPr>
          <w:b/>
          <w:sz w:val="96"/>
          <w:szCs w:val="96"/>
        </w:rPr>
      </w:pPr>
    </w:p>
    <w:p w:rsidR="00036451" w:rsidRDefault="00036451" w:rsidP="00036451"/>
    <w:p w:rsidR="00036451" w:rsidRDefault="00036451" w:rsidP="00036451"/>
    <w:p w:rsidR="00036451" w:rsidRDefault="00036451" w:rsidP="00036451"/>
    <w:p w:rsidR="00036451" w:rsidRDefault="00036451" w:rsidP="00036451"/>
    <w:p w:rsidR="00036451" w:rsidRDefault="00036451" w:rsidP="00036451"/>
    <w:p w:rsidR="00081515" w:rsidRPr="00E66A34" w:rsidRDefault="00081515" w:rsidP="00081515">
      <w:pPr>
        <w:jc w:val="center"/>
      </w:pPr>
      <w:r w:rsidRPr="00E66A34">
        <w:t xml:space="preserve">Москва </w:t>
      </w:r>
    </w:p>
    <w:p w:rsidR="00036451" w:rsidRPr="00081515" w:rsidRDefault="00081515" w:rsidP="00081515">
      <w:pPr>
        <w:jc w:val="center"/>
      </w:pPr>
      <w:r w:rsidRPr="00E66A34">
        <w:t>2018</w:t>
      </w:r>
      <w:r>
        <w:t xml:space="preserve"> г.</w:t>
      </w:r>
    </w:p>
    <w:p w:rsidR="00E66A34" w:rsidRDefault="00E66A34" w:rsidP="005D39D1">
      <w:pPr>
        <w:jc w:val="both"/>
        <w:rPr>
          <w:b/>
        </w:rPr>
      </w:pPr>
    </w:p>
    <w:p w:rsidR="00036451" w:rsidRPr="005D39D1" w:rsidRDefault="00036451" w:rsidP="005D39D1">
      <w:pPr>
        <w:jc w:val="both"/>
        <w:rPr>
          <w:b/>
        </w:rPr>
      </w:pPr>
      <w:bookmarkStart w:id="0" w:name="_GoBack"/>
      <w:bookmarkEnd w:id="0"/>
      <w:r w:rsidRPr="005D39D1">
        <w:rPr>
          <w:b/>
        </w:rPr>
        <w:lastRenderedPageBreak/>
        <w:t xml:space="preserve">1. ОБЩИЕ ПОЛОЖЕНИЯ </w:t>
      </w:r>
    </w:p>
    <w:p w:rsidR="00036451" w:rsidRDefault="00036451" w:rsidP="005D39D1">
      <w:pPr>
        <w:jc w:val="both"/>
      </w:pPr>
    </w:p>
    <w:p w:rsidR="00036451" w:rsidRDefault="00036451" w:rsidP="005D39D1">
      <w:pPr>
        <w:jc w:val="both"/>
      </w:pPr>
      <w:r>
        <w:t xml:space="preserve">1.1. Настоящее положение о структурном подразделении, осуществляющем учебно-производственную деятельность, (далее – положение) разработано на основании Устава </w:t>
      </w:r>
      <w:r w:rsidR="005D39D1">
        <w:t>АО «КГ «МФЦ»</w:t>
      </w:r>
      <w:r>
        <w:t xml:space="preserve"> и в соответствии с Федеральным законом от 29 декабря 2012 года №273-ФЗ «Об образовании в Российской Федерации». </w:t>
      </w:r>
    </w:p>
    <w:p w:rsidR="00036451" w:rsidRDefault="00036451" w:rsidP="005D39D1">
      <w:pPr>
        <w:jc w:val="both"/>
      </w:pPr>
      <w:r>
        <w:t xml:space="preserve">1.2. Учебный центр (далее – УЦ) является структурным подразделением </w:t>
      </w:r>
      <w:r w:rsidR="005D39D1">
        <w:t>АО «КГ «МФЦ»</w:t>
      </w:r>
      <w:r>
        <w:t xml:space="preserve"> и подчиняется непосредственно генеральному директору </w:t>
      </w:r>
      <w:r w:rsidR="005D39D1">
        <w:t>АО «КГ «МФЦ»</w:t>
      </w:r>
      <w:r>
        <w:t xml:space="preserve">. </w:t>
      </w:r>
    </w:p>
    <w:p w:rsidR="00036451" w:rsidRDefault="00036451" w:rsidP="005D39D1">
      <w:pPr>
        <w:jc w:val="both"/>
      </w:pPr>
      <w:r>
        <w:t xml:space="preserve">1.3. Учебный центр создаётся и ликвидируется приказом генерального директора </w:t>
      </w:r>
      <w:r w:rsidR="005D39D1">
        <w:t>АО «КГ «МФЦ»</w:t>
      </w:r>
      <w:r>
        <w:t xml:space="preserve">. </w:t>
      </w:r>
    </w:p>
    <w:p w:rsidR="00036451" w:rsidRDefault="00036451" w:rsidP="005D39D1">
      <w:pPr>
        <w:jc w:val="both"/>
      </w:pPr>
      <w:r>
        <w:t xml:space="preserve">1.4. Учебный центр возглавляет руководитель УЦ, который назначается на должность и освобождается от занимаемой должности приказом генерального директора </w:t>
      </w:r>
      <w:r w:rsidR="005D39D1">
        <w:t>АО «КГ «МФЦ»</w:t>
      </w:r>
      <w:r>
        <w:t xml:space="preserve">. </w:t>
      </w:r>
    </w:p>
    <w:p w:rsidR="00036451" w:rsidRDefault="00036451" w:rsidP="005D39D1">
      <w:pPr>
        <w:jc w:val="both"/>
      </w:pPr>
      <w:r>
        <w:t xml:space="preserve">1.5. На время длительного отсутствия руководителя УЦ (отпуск, болезнь, командировка и т.п.) руководство УЦ осуществляет заместитель руководителя УЦ в соответствии с приказом генерального директора </w:t>
      </w:r>
      <w:r w:rsidR="005D39D1">
        <w:t>АО «КГ «МФЦ»</w:t>
      </w:r>
      <w:r>
        <w:t xml:space="preserve">. </w:t>
      </w:r>
    </w:p>
    <w:p w:rsidR="00036451" w:rsidRDefault="00036451" w:rsidP="005D39D1">
      <w:pPr>
        <w:jc w:val="both"/>
      </w:pPr>
      <w:r>
        <w:t xml:space="preserve">1.6. Специалисты Учебного центра назначаются на должности и освобождаются от должностей приказом генерального директора </w:t>
      </w:r>
      <w:r w:rsidR="005D39D1">
        <w:t>АО «КГ «МФЦ» по представлен</w:t>
      </w:r>
      <w:r>
        <w:t xml:space="preserve">ию руководителя УЦ. </w:t>
      </w:r>
    </w:p>
    <w:p w:rsidR="00036451" w:rsidRDefault="00036451" w:rsidP="005D39D1">
      <w:pPr>
        <w:jc w:val="both"/>
      </w:pPr>
      <w:r>
        <w:t xml:space="preserve">1.7. Учебный центр осуществляет виды деятельности, закрепленные в уставе </w:t>
      </w:r>
      <w:r w:rsidR="005D39D1">
        <w:t>АО «КГ «МФЦ»</w:t>
      </w:r>
      <w:r>
        <w:t xml:space="preserve"> и лицензии на осуществление образовательной деятельности, полученной с учетом специфики определенных видов деятельности в порядке, установленном действующим законодательством. </w:t>
      </w:r>
    </w:p>
    <w:p w:rsidR="00036451" w:rsidRDefault="00036451" w:rsidP="005D39D1">
      <w:pPr>
        <w:jc w:val="both"/>
      </w:pPr>
      <w:r>
        <w:t xml:space="preserve">1.8. Настоящее Положение регулирует учебно-производственную и финансово-хозяйственную деятельности Учебного центра </w:t>
      </w:r>
      <w:r w:rsidR="005D39D1">
        <w:t>АО «КГ «МФЦ»</w:t>
      </w:r>
      <w:r>
        <w:t xml:space="preserve">, обеспечивающих подготовку обучающихся по профилю соответствующей образовательной программы. </w:t>
      </w:r>
    </w:p>
    <w:p w:rsidR="00036451" w:rsidRDefault="00036451" w:rsidP="005D39D1">
      <w:pPr>
        <w:jc w:val="both"/>
      </w:pPr>
      <w:r>
        <w:t xml:space="preserve">1.9. Учебный центр в своей деятельности руководствуется Федеральным законом от 29.12.12 г. № 273-ФЗ «Об образовании в Российской Федерации» и иными федеральными законами РФ, постановлениями и распоряжениями Правительства РФ в области образования, настоящим Положением, Уставом и локальными актами </w:t>
      </w:r>
      <w:r w:rsidR="005D39D1">
        <w:t>АО «КГ «МФЦ»</w:t>
      </w:r>
      <w:r>
        <w:t xml:space="preserve">. </w:t>
      </w:r>
    </w:p>
    <w:p w:rsidR="00036451" w:rsidRDefault="00036451" w:rsidP="005D39D1">
      <w:pPr>
        <w:jc w:val="both"/>
      </w:pPr>
      <w:r>
        <w:t xml:space="preserve">1.10. Учебный центр не имеет обособленного лицевого счета и печати. </w:t>
      </w:r>
    </w:p>
    <w:p w:rsidR="00036451" w:rsidRDefault="00036451" w:rsidP="005D39D1">
      <w:pPr>
        <w:jc w:val="both"/>
      </w:pPr>
      <w:r>
        <w:t xml:space="preserve">1.11. Учебный центр не имеет обособленного имущества и пользуется в своей деятельности имуществом </w:t>
      </w:r>
      <w:r w:rsidR="005D39D1">
        <w:t>АО «КГ «МФЦ»</w:t>
      </w:r>
      <w:r>
        <w:t xml:space="preserve">. </w:t>
      </w:r>
    </w:p>
    <w:p w:rsidR="00036451" w:rsidRDefault="00036451" w:rsidP="005D39D1">
      <w:pPr>
        <w:jc w:val="both"/>
      </w:pPr>
      <w:r>
        <w:t xml:space="preserve">1.12. В настоящее положение могут вноситься изменения и дополнения в установленном порядке. </w:t>
      </w:r>
    </w:p>
    <w:p w:rsidR="00036451" w:rsidRDefault="00036451" w:rsidP="005D39D1">
      <w:pPr>
        <w:jc w:val="both"/>
      </w:pPr>
    </w:p>
    <w:p w:rsidR="00036451" w:rsidRPr="00EB2DB7" w:rsidRDefault="00036451" w:rsidP="005D39D1">
      <w:pPr>
        <w:jc w:val="both"/>
        <w:rPr>
          <w:b/>
        </w:rPr>
      </w:pPr>
      <w:r w:rsidRPr="00EB2DB7">
        <w:rPr>
          <w:b/>
        </w:rPr>
        <w:t xml:space="preserve">2. ОСНОВНЫЕ ЗАДАЧИ </w:t>
      </w:r>
    </w:p>
    <w:p w:rsidR="00036451" w:rsidRPr="00EB2DB7" w:rsidRDefault="00036451" w:rsidP="005D39D1">
      <w:pPr>
        <w:jc w:val="both"/>
      </w:pPr>
    </w:p>
    <w:p w:rsidR="00036451" w:rsidRPr="00EB2DB7" w:rsidRDefault="00036451" w:rsidP="005D39D1">
      <w:pPr>
        <w:jc w:val="both"/>
      </w:pPr>
      <w:r w:rsidRPr="00EB2DB7">
        <w:t xml:space="preserve">2.1. Проведение дополнительного профессионального обучения, профессиональной переподготовки и повышения квалификации отечественных специалистов в области </w:t>
      </w:r>
      <w:r w:rsidR="005D39D1" w:rsidRPr="00EB2DB7">
        <w:t>рынка ценных бумаг</w:t>
      </w:r>
      <w:r w:rsidR="00EB2DB7" w:rsidRPr="00EB2DB7">
        <w:t xml:space="preserve"> и рынка коллективных инвестиций</w:t>
      </w:r>
      <w:r w:rsidRPr="00EB2DB7">
        <w:t xml:space="preserve">. </w:t>
      </w:r>
    </w:p>
    <w:p w:rsidR="00036451" w:rsidRDefault="00036451" w:rsidP="005D39D1">
      <w:pPr>
        <w:jc w:val="both"/>
      </w:pPr>
      <w:r w:rsidRPr="00EB2DB7">
        <w:t>2.2. Учебно-методическое</w:t>
      </w:r>
      <w:r>
        <w:t xml:space="preserve">, нормативно-организационное и организационно-консультативное обеспечение и сопровождение учебного процесса и образовательной деятельности. </w:t>
      </w:r>
    </w:p>
    <w:p w:rsidR="00036451" w:rsidRDefault="00036451" w:rsidP="005D39D1">
      <w:pPr>
        <w:jc w:val="both"/>
      </w:pPr>
    </w:p>
    <w:p w:rsidR="00036451" w:rsidRDefault="00036451" w:rsidP="005D39D1">
      <w:pPr>
        <w:jc w:val="both"/>
      </w:pPr>
      <w:r>
        <w:lastRenderedPageBreak/>
        <w:t xml:space="preserve">2.3. Сотрудничество с правовыми, учебными, научными и иными организациями РФ в целях изучения и использования опыта по организации дополнительного профессионального образования специалистов. </w:t>
      </w:r>
    </w:p>
    <w:p w:rsidR="00036451" w:rsidRDefault="00036451" w:rsidP="005D39D1">
      <w:pPr>
        <w:jc w:val="both"/>
      </w:pPr>
      <w:r>
        <w:t xml:space="preserve">2.4. Разработка учебных планов и современных обучающих программ, методических материалов, лекций и учебных пособий. </w:t>
      </w:r>
    </w:p>
    <w:p w:rsidR="00036451" w:rsidRDefault="00036451" w:rsidP="005D39D1">
      <w:pPr>
        <w:jc w:val="both"/>
      </w:pPr>
      <w:r>
        <w:t xml:space="preserve">2.5. Автоматизация управления учебным процессом и внедрение в образовательный процесс информационных технологий. </w:t>
      </w:r>
    </w:p>
    <w:p w:rsidR="00036451" w:rsidRDefault="00036451" w:rsidP="005D39D1">
      <w:pPr>
        <w:jc w:val="both"/>
      </w:pPr>
      <w:r>
        <w:t xml:space="preserve">2.6. Создание предпосылок для обучения и самореализации личностных способностей обучающихся. </w:t>
      </w:r>
    </w:p>
    <w:p w:rsidR="00036451" w:rsidRDefault="00036451" w:rsidP="005D39D1">
      <w:pPr>
        <w:jc w:val="both"/>
      </w:pPr>
      <w:r>
        <w:t xml:space="preserve">2.7. Развитие инновационных форм и методов обучения. </w:t>
      </w:r>
    </w:p>
    <w:p w:rsidR="00036451" w:rsidRDefault="00036451" w:rsidP="005D39D1">
      <w:pPr>
        <w:jc w:val="both"/>
      </w:pPr>
      <w:r>
        <w:t xml:space="preserve">2.8. Формирование среды, обеспечивающей развитие интеллектуального потенциала. </w:t>
      </w:r>
    </w:p>
    <w:p w:rsidR="00036451" w:rsidRDefault="00036451" w:rsidP="005D39D1">
      <w:pPr>
        <w:jc w:val="both"/>
      </w:pPr>
      <w:r>
        <w:t xml:space="preserve">2.9. Подготовка справочных, отчетных и других документов о показателях деятельности УЦ в органы управления образованием, другие государственные и общественные структуры. </w:t>
      </w:r>
    </w:p>
    <w:p w:rsidR="00036451" w:rsidRDefault="00036451" w:rsidP="005D39D1">
      <w:pPr>
        <w:jc w:val="both"/>
      </w:pPr>
    </w:p>
    <w:p w:rsidR="00036451" w:rsidRPr="005D39D1" w:rsidRDefault="00036451" w:rsidP="005D39D1">
      <w:pPr>
        <w:jc w:val="both"/>
        <w:rPr>
          <w:b/>
        </w:rPr>
      </w:pPr>
      <w:r w:rsidRPr="005D39D1">
        <w:rPr>
          <w:b/>
        </w:rPr>
        <w:t xml:space="preserve">3. ФУНКЦИИ </w:t>
      </w:r>
    </w:p>
    <w:p w:rsidR="00036451" w:rsidRDefault="00036451" w:rsidP="005D39D1">
      <w:pPr>
        <w:jc w:val="both"/>
      </w:pPr>
    </w:p>
    <w:p w:rsidR="00036451" w:rsidRDefault="00036451" w:rsidP="005D39D1">
      <w:pPr>
        <w:jc w:val="both"/>
      </w:pPr>
      <w:r>
        <w:t xml:space="preserve">В соответствии с задачами Учебный центр </w:t>
      </w:r>
      <w:r w:rsidR="005D39D1">
        <w:t>АО «КГ «МФЦ»</w:t>
      </w:r>
      <w:r>
        <w:t xml:space="preserve"> выполняет следующие функции: </w:t>
      </w:r>
    </w:p>
    <w:p w:rsidR="00036451" w:rsidRDefault="00036451" w:rsidP="005D39D1">
      <w:pPr>
        <w:jc w:val="both"/>
      </w:pPr>
      <w:r>
        <w:t xml:space="preserve">3.1. Подготовка коммерческих предложений для участия в переговорах с контрагентом по организации обучения. </w:t>
      </w:r>
    </w:p>
    <w:p w:rsidR="00036451" w:rsidRDefault="00036451" w:rsidP="005D39D1">
      <w:pPr>
        <w:jc w:val="both"/>
      </w:pPr>
      <w:r>
        <w:t xml:space="preserve">3.2. Участие в организации и проведении выставок, ярмарок, презентаций, конференций и семинаров по проблемам научно-технического и инновационного развития кадров. </w:t>
      </w:r>
    </w:p>
    <w:p w:rsidR="00036451" w:rsidRDefault="00036451" w:rsidP="005D39D1">
      <w:pPr>
        <w:jc w:val="both"/>
      </w:pPr>
      <w:r>
        <w:t xml:space="preserve">3.3. Организация приема и обучения специалистов и контроль учебного процесса. </w:t>
      </w:r>
    </w:p>
    <w:p w:rsidR="00036451" w:rsidRDefault="00036451" w:rsidP="005D39D1">
      <w:pPr>
        <w:jc w:val="both"/>
      </w:pPr>
      <w:r>
        <w:t xml:space="preserve">3.4. Совершенствование методов, приёмов и форм обучения слушателей. </w:t>
      </w:r>
    </w:p>
    <w:p w:rsidR="00036451" w:rsidRDefault="00036451" w:rsidP="005D39D1">
      <w:pPr>
        <w:jc w:val="both"/>
      </w:pPr>
      <w:r>
        <w:t xml:space="preserve">3.5. Организация контроля качества преподавания и учебно-методического обеспечения. </w:t>
      </w:r>
    </w:p>
    <w:p w:rsidR="00036451" w:rsidRDefault="00036451" w:rsidP="005D39D1">
      <w:pPr>
        <w:jc w:val="both"/>
      </w:pPr>
      <w:r>
        <w:t xml:space="preserve">3.6. Проведение обучения в соответствии с утвержденными образовательными программами и установленной для всех видов аудиторных занятий продолжительностью академического часа в 45 минут. </w:t>
      </w:r>
    </w:p>
    <w:p w:rsidR="00036451" w:rsidRDefault="00036451" w:rsidP="005D39D1">
      <w:pPr>
        <w:jc w:val="both"/>
      </w:pPr>
      <w:r>
        <w:t xml:space="preserve">3.7. Организация мероприятий при проведении итоговой аттестации (проверки знаний). </w:t>
      </w:r>
    </w:p>
    <w:p w:rsidR="00036451" w:rsidRDefault="00036451" w:rsidP="005D39D1">
      <w:pPr>
        <w:jc w:val="both"/>
      </w:pPr>
      <w:r>
        <w:t xml:space="preserve">3.8. Выдача документов об обучении. </w:t>
      </w:r>
    </w:p>
    <w:p w:rsidR="00036451" w:rsidRDefault="00036451" w:rsidP="005D39D1">
      <w:pPr>
        <w:jc w:val="both"/>
      </w:pPr>
      <w:r>
        <w:t xml:space="preserve">3.9. Обеспечение защиты сведений и выполнение организационных мероприятий по обеспечению конфиденциальности информации, содержащей сведения, отнесенные в установленном порядке к коммерческой тайне или к информации ограниченного распространения. </w:t>
      </w:r>
    </w:p>
    <w:p w:rsidR="00036451" w:rsidRDefault="00036451" w:rsidP="005D39D1">
      <w:pPr>
        <w:jc w:val="both"/>
      </w:pPr>
    </w:p>
    <w:p w:rsidR="00036451" w:rsidRPr="005D39D1" w:rsidRDefault="00036451" w:rsidP="005D39D1">
      <w:pPr>
        <w:jc w:val="both"/>
        <w:rPr>
          <w:b/>
        </w:rPr>
      </w:pPr>
      <w:r w:rsidRPr="005D39D1">
        <w:rPr>
          <w:b/>
        </w:rPr>
        <w:t xml:space="preserve">4. ПРАВА И ОБЯЗАННОСТИ </w:t>
      </w:r>
    </w:p>
    <w:p w:rsidR="00036451" w:rsidRDefault="00036451" w:rsidP="005D39D1">
      <w:pPr>
        <w:jc w:val="both"/>
      </w:pPr>
    </w:p>
    <w:p w:rsidR="00036451" w:rsidRDefault="00036451" w:rsidP="005D39D1">
      <w:pPr>
        <w:jc w:val="both"/>
      </w:pPr>
      <w:r>
        <w:t xml:space="preserve">4.1. В соответствии с функциями и задачами сотрудники УЦ </w:t>
      </w:r>
      <w:r w:rsidR="005D39D1">
        <w:t>АО «КГ «МФЦ»</w:t>
      </w:r>
      <w:r>
        <w:t xml:space="preserve"> имеют право: </w:t>
      </w:r>
    </w:p>
    <w:p w:rsidR="00036451" w:rsidRDefault="00036451" w:rsidP="005D39D1">
      <w:pPr>
        <w:jc w:val="both"/>
      </w:pPr>
      <w:r>
        <w:lastRenderedPageBreak/>
        <w:t xml:space="preserve">- в установленном порядке готовить предложения по структуре и штатному расписанию, по форме и размерам оплаты труда временно привлекаемых работников, осуществлять подбор кадров; </w:t>
      </w:r>
    </w:p>
    <w:p w:rsidR="00036451" w:rsidRDefault="00036451" w:rsidP="005D39D1">
      <w:pPr>
        <w:jc w:val="both"/>
      </w:pPr>
      <w:r>
        <w:t xml:space="preserve">- формировать учебные программы и планы подготовки слушателей по всем направлениям дополнительного профессионального образования; </w:t>
      </w:r>
    </w:p>
    <w:p w:rsidR="00036451" w:rsidRDefault="00036451" w:rsidP="005D39D1">
      <w:pPr>
        <w:jc w:val="both"/>
      </w:pPr>
      <w:r>
        <w:t xml:space="preserve">- повышать профессиональную квалификацию; </w:t>
      </w:r>
    </w:p>
    <w:p w:rsidR="00036451" w:rsidRDefault="00036451" w:rsidP="005D39D1">
      <w:pPr>
        <w:jc w:val="both"/>
      </w:pPr>
      <w:r>
        <w:t xml:space="preserve">- запрашивать в установленном порядке от структурных подразделений </w:t>
      </w:r>
      <w:r w:rsidR="005D39D1">
        <w:t>АО «КГ «МФЦ»</w:t>
      </w:r>
      <w:r>
        <w:t xml:space="preserve"> информацию (материалы) по вопросам, входящим в компетенцию УЦ; </w:t>
      </w:r>
    </w:p>
    <w:p w:rsidR="00036451" w:rsidRDefault="00036451" w:rsidP="005D39D1">
      <w:pPr>
        <w:jc w:val="both"/>
      </w:pPr>
      <w:r>
        <w:t xml:space="preserve">- создавать экспертные и рабочие группы по программам; </w:t>
      </w:r>
    </w:p>
    <w:p w:rsidR="00036451" w:rsidRDefault="00036451" w:rsidP="005D39D1">
      <w:pPr>
        <w:jc w:val="both"/>
      </w:pPr>
      <w:r>
        <w:t xml:space="preserve">- проводить в пределах своей компетенции в установленном порядке переговоры со сторонними организациями; </w:t>
      </w:r>
    </w:p>
    <w:p w:rsidR="00036451" w:rsidRDefault="00036451" w:rsidP="005D39D1">
      <w:pPr>
        <w:jc w:val="both"/>
      </w:pPr>
      <w:r>
        <w:t xml:space="preserve">- использовать средства, выделяемые на финансирование, для закупки научно-технической  и учебной литературы; </w:t>
      </w:r>
    </w:p>
    <w:p w:rsidR="00036451" w:rsidRDefault="00036451" w:rsidP="005D39D1">
      <w:pPr>
        <w:jc w:val="both"/>
      </w:pPr>
      <w:r>
        <w:t xml:space="preserve">- вносить предложения по вопросам, входящим в компетенцию УЦ, в виде новых образовательных программ и научных проектов. </w:t>
      </w:r>
    </w:p>
    <w:p w:rsidR="00036451" w:rsidRDefault="00036451" w:rsidP="005D39D1">
      <w:pPr>
        <w:jc w:val="both"/>
      </w:pPr>
      <w:r>
        <w:t xml:space="preserve">4.2. В соответствии с функциями и задачами сотрудники УЦ </w:t>
      </w:r>
      <w:r w:rsidR="005D39D1">
        <w:t>АО «КГ «МФЦ»</w:t>
      </w:r>
      <w:r>
        <w:t xml:space="preserve"> несут ответственность за: </w:t>
      </w:r>
    </w:p>
    <w:p w:rsidR="00036451" w:rsidRDefault="00036451" w:rsidP="005D39D1">
      <w:pPr>
        <w:jc w:val="both"/>
      </w:pPr>
      <w:r>
        <w:t xml:space="preserve">- ненадлежащее исполнение или неисполнение своих должностных обязанностей, предусмотренных положением и должностной инструкцией, в пределах, определённых Трудовым кодексом РФ; </w:t>
      </w:r>
    </w:p>
    <w:p w:rsidR="00036451" w:rsidRDefault="00036451" w:rsidP="005D39D1">
      <w:pPr>
        <w:jc w:val="both"/>
      </w:pPr>
      <w:r>
        <w:t xml:space="preserve">- правонарушения, совершенные в процессе осуществления своей деятельности, в пределах, определенных действующим административным, уголовным и гражданским законодательством РФ; </w:t>
      </w:r>
    </w:p>
    <w:p w:rsidR="00036451" w:rsidRDefault="00036451" w:rsidP="005D39D1">
      <w:pPr>
        <w:jc w:val="both"/>
      </w:pPr>
      <w:r>
        <w:t xml:space="preserve">- причинение материального ущерба в пределах, определённых действующим трудовым и гражданским законодательством РФ; </w:t>
      </w:r>
    </w:p>
    <w:p w:rsidR="00036451" w:rsidRDefault="00036451" w:rsidP="005D39D1">
      <w:pPr>
        <w:jc w:val="both"/>
      </w:pPr>
      <w:r>
        <w:t xml:space="preserve">- разглашение конфиденциальной информации, ставшей известной по службе и иным путем; </w:t>
      </w:r>
    </w:p>
    <w:p w:rsidR="00036451" w:rsidRDefault="00036451" w:rsidP="005D39D1">
      <w:pPr>
        <w:jc w:val="both"/>
      </w:pPr>
      <w:r>
        <w:t xml:space="preserve">- техническую и пожарную безопасность, за чистоту и порядок в помещениях УЦ. </w:t>
      </w:r>
    </w:p>
    <w:p w:rsidR="00036451" w:rsidRDefault="00036451" w:rsidP="005D39D1">
      <w:pPr>
        <w:jc w:val="both"/>
      </w:pPr>
    </w:p>
    <w:p w:rsidR="00036451" w:rsidRPr="005D39D1" w:rsidRDefault="00036451" w:rsidP="005D39D1">
      <w:pPr>
        <w:jc w:val="both"/>
        <w:rPr>
          <w:b/>
        </w:rPr>
      </w:pPr>
      <w:r w:rsidRPr="005D39D1">
        <w:rPr>
          <w:b/>
        </w:rPr>
        <w:t xml:space="preserve">5. РУКОВОДИТЕЛЬ УЧЕБНОГО ЦЕНТРА    </w:t>
      </w:r>
    </w:p>
    <w:p w:rsidR="00036451" w:rsidRPr="005D39D1" w:rsidRDefault="00036451" w:rsidP="005D39D1">
      <w:pPr>
        <w:jc w:val="both"/>
        <w:rPr>
          <w:b/>
        </w:rPr>
      </w:pPr>
    </w:p>
    <w:p w:rsidR="00036451" w:rsidRDefault="00036451" w:rsidP="005D39D1">
      <w:pPr>
        <w:jc w:val="both"/>
      </w:pPr>
      <w:r>
        <w:t xml:space="preserve">5.1. Руководитель УЦ </w:t>
      </w:r>
      <w:r w:rsidR="005D39D1">
        <w:t>АО «КГ «МФЦ»</w:t>
      </w:r>
      <w:r>
        <w:t xml:space="preserve"> обязан: </w:t>
      </w:r>
    </w:p>
    <w:p w:rsidR="00036451" w:rsidRDefault="00036451" w:rsidP="005D39D1">
      <w:pPr>
        <w:jc w:val="both"/>
      </w:pPr>
      <w:r>
        <w:t xml:space="preserve">- осуществлять организацию, руководство и координацию деятельности УЦ </w:t>
      </w:r>
      <w:r w:rsidR="005D39D1">
        <w:t>АО «КГ «МФЦ»</w:t>
      </w:r>
      <w:r>
        <w:t xml:space="preserve">; </w:t>
      </w:r>
    </w:p>
    <w:p w:rsidR="00036451" w:rsidRDefault="00036451" w:rsidP="005D39D1">
      <w:pPr>
        <w:jc w:val="both"/>
      </w:pPr>
      <w:r>
        <w:t xml:space="preserve">- соблюдать соглашение о конфиденциальной информации и осуществлять контроль сохранности сотрудниками Учебного центра конфиденциальности служебной информации; </w:t>
      </w:r>
    </w:p>
    <w:p w:rsidR="00036451" w:rsidRDefault="00036451" w:rsidP="005D39D1">
      <w:pPr>
        <w:jc w:val="both"/>
      </w:pPr>
      <w:r>
        <w:t xml:space="preserve">- организовывать и контролировать ведение делопроизводства в соответствии с действующими инструкциями; </w:t>
      </w:r>
    </w:p>
    <w:p w:rsidR="00036451" w:rsidRDefault="00036451" w:rsidP="005D39D1">
      <w:pPr>
        <w:jc w:val="both"/>
      </w:pPr>
      <w:r>
        <w:t xml:space="preserve">- по поручению руководства представлять УЦ </w:t>
      </w:r>
      <w:r w:rsidR="005D39D1">
        <w:t>АО «КГ «МФЦ»</w:t>
      </w:r>
      <w:r>
        <w:t xml:space="preserve"> в вышестоящих и сторонних организациях по любым вопросам в рамках своей компетенции; </w:t>
      </w:r>
    </w:p>
    <w:p w:rsidR="00036451" w:rsidRDefault="00036451" w:rsidP="005D39D1">
      <w:pPr>
        <w:jc w:val="both"/>
      </w:pPr>
    </w:p>
    <w:p w:rsidR="00036451" w:rsidRDefault="00036451" w:rsidP="005D39D1">
      <w:pPr>
        <w:jc w:val="both"/>
      </w:pPr>
      <w:r>
        <w:lastRenderedPageBreak/>
        <w:t xml:space="preserve">- разрабатывать и выполнять цели Учебного центра в области обучения на текущий год (ежегодно); </w:t>
      </w:r>
    </w:p>
    <w:p w:rsidR="00036451" w:rsidRDefault="00036451" w:rsidP="005D39D1">
      <w:pPr>
        <w:jc w:val="both"/>
      </w:pPr>
      <w:r>
        <w:t xml:space="preserve">- устанавливать показатели, критерии и методы оценки результативности выполняемого образовательного процесса  с ежегодным улучшением; </w:t>
      </w:r>
    </w:p>
    <w:p w:rsidR="00036451" w:rsidRDefault="00036451" w:rsidP="005D39D1">
      <w:pPr>
        <w:jc w:val="both"/>
      </w:pPr>
      <w:r>
        <w:t>- обеспечивать соблюдение работниками Учебного центра правил и норм охраны труда и техники безопасности, производственной санитарии и противопожарной защиты.</w:t>
      </w:r>
    </w:p>
    <w:p w:rsidR="00036451" w:rsidRDefault="00036451" w:rsidP="005D39D1">
      <w:pPr>
        <w:jc w:val="both"/>
      </w:pPr>
      <w:r>
        <w:t xml:space="preserve">   5.2. Руководитель Учебного центра </w:t>
      </w:r>
      <w:r w:rsidR="005D39D1">
        <w:t>АО «КГ «МФЦ»</w:t>
      </w:r>
      <w:r>
        <w:t xml:space="preserve"> имеет право: </w:t>
      </w:r>
    </w:p>
    <w:p w:rsidR="00036451" w:rsidRDefault="00036451" w:rsidP="005D39D1">
      <w:pPr>
        <w:jc w:val="both"/>
      </w:pPr>
      <w:r>
        <w:t xml:space="preserve">- осуществлять руководство, организацию и координацию  учебного процесса; </w:t>
      </w:r>
    </w:p>
    <w:p w:rsidR="00036451" w:rsidRDefault="00036451" w:rsidP="005D39D1">
      <w:pPr>
        <w:jc w:val="both"/>
      </w:pPr>
      <w:r>
        <w:t xml:space="preserve">- выпускать распоряжения и давать указания относительно организации учебного процесса, обязательные как для слушателей, так и для сотрудников УЦ; </w:t>
      </w:r>
    </w:p>
    <w:p w:rsidR="00036451" w:rsidRDefault="00036451" w:rsidP="005D39D1">
      <w:pPr>
        <w:jc w:val="both"/>
      </w:pPr>
      <w:r>
        <w:t xml:space="preserve">-  запрашивать и получать в установленном порядке информацию и материалы, необходимые для работы УЦ </w:t>
      </w:r>
      <w:r w:rsidR="005D39D1">
        <w:t>АО «КГ «МФЦ»</w:t>
      </w:r>
      <w:r>
        <w:t xml:space="preserve">; </w:t>
      </w:r>
    </w:p>
    <w:p w:rsidR="00036451" w:rsidRDefault="00036451" w:rsidP="005D39D1">
      <w:pPr>
        <w:jc w:val="both"/>
      </w:pPr>
      <w:r>
        <w:t xml:space="preserve">- вносить предложения руководству </w:t>
      </w:r>
      <w:r w:rsidR="005D39D1">
        <w:t>АО «КГ «МФЦ»</w:t>
      </w:r>
      <w:r>
        <w:t xml:space="preserve"> о направлении сотрудников Учебного центра в командировки, на курсы повышения квалификации, семинары, выставки и т.д.; </w:t>
      </w:r>
    </w:p>
    <w:p w:rsidR="00036451" w:rsidRDefault="00036451" w:rsidP="005D39D1">
      <w:pPr>
        <w:jc w:val="both"/>
      </w:pPr>
      <w:r>
        <w:t xml:space="preserve">-  вносить предложения руководству </w:t>
      </w:r>
      <w:r w:rsidR="005D39D1">
        <w:t>АО «КГ «МФЦ»</w:t>
      </w:r>
      <w:r>
        <w:t xml:space="preserve"> о поощрении сотрудников Учебного центра.</w:t>
      </w:r>
    </w:p>
    <w:p w:rsidR="00036451" w:rsidRDefault="00036451" w:rsidP="005D39D1">
      <w:pPr>
        <w:jc w:val="both"/>
      </w:pPr>
      <w:r>
        <w:t xml:space="preserve">5.3. Руководитель Учебного центра несет персональную ответственность за: </w:t>
      </w:r>
    </w:p>
    <w:p w:rsidR="00036451" w:rsidRDefault="00036451" w:rsidP="005D39D1">
      <w:pPr>
        <w:jc w:val="both"/>
      </w:pPr>
      <w:r>
        <w:t xml:space="preserve">-  качество и своевременность выполнения функций Учебного центра; </w:t>
      </w:r>
    </w:p>
    <w:p w:rsidR="00036451" w:rsidRDefault="00036451" w:rsidP="005D39D1">
      <w:pPr>
        <w:jc w:val="both"/>
      </w:pPr>
      <w:r>
        <w:t xml:space="preserve">-  соблюдение действующего законодательства в процессе руководства отделом; </w:t>
      </w:r>
    </w:p>
    <w:p w:rsidR="00036451" w:rsidRDefault="00036451" w:rsidP="005D39D1">
      <w:pPr>
        <w:jc w:val="both"/>
      </w:pPr>
      <w:r>
        <w:t xml:space="preserve">-  составление, утверждение и предоставление достоверной информации о работе УЦ; </w:t>
      </w:r>
    </w:p>
    <w:p w:rsidR="00036451" w:rsidRDefault="00036451" w:rsidP="005D39D1">
      <w:pPr>
        <w:jc w:val="both"/>
      </w:pPr>
      <w:r>
        <w:t xml:space="preserve">-  ненадлежащее исполнение или неисполнение своих должностных обязанностей подчиненными в пределах, определенных должностными обязанностями. </w:t>
      </w:r>
    </w:p>
    <w:p w:rsidR="00036451" w:rsidRDefault="00036451" w:rsidP="005D39D1">
      <w:pPr>
        <w:jc w:val="both"/>
      </w:pPr>
    </w:p>
    <w:p w:rsidR="00036451" w:rsidRPr="005D39D1" w:rsidRDefault="00036451" w:rsidP="005D39D1">
      <w:pPr>
        <w:jc w:val="both"/>
        <w:rPr>
          <w:b/>
        </w:rPr>
      </w:pPr>
      <w:r w:rsidRPr="005D39D1">
        <w:rPr>
          <w:b/>
        </w:rPr>
        <w:t xml:space="preserve">6. ОРГАНИЗАЦИЯ РАБОТЫ </w:t>
      </w:r>
    </w:p>
    <w:p w:rsidR="00036451" w:rsidRDefault="00036451" w:rsidP="005D39D1">
      <w:pPr>
        <w:jc w:val="both"/>
      </w:pPr>
    </w:p>
    <w:p w:rsidR="00036451" w:rsidRDefault="00036451" w:rsidP="005D39D1">
      <w:pPr>
        <w:jc w:val="both"/>
      </w:pPr>
      <w:r>
        <w:t xml:space="preserve">6.1. Структуру и штатную численность УЦ </w:t>
      </w:r>
      <w:r w:rsidR="005D39D1">
        <w:t>АО «КГ «МФЦ»</w:t>
      </w:r>
      <w:r>
        <w:t xml:space="preserve"> утверждает генеральный директор </w:t>
      </w:r>
      <w:r w:rsidR="005D39D1">
        <w:t>АО «КГ «МФЦ»</w:t>
      </w:r>
      <w:r>
        <w:t xml:space="preserve"> исходя из условий и особенностей деятельности организации по представлению руководителя УЦ. </w:t>
      </w:r>
    </w:p>
    <w:p w:rsidR="00036451" w:rsidRDefault="00036451" w:rsidP="005D39D1">
      <w:pPr>
        <w:jc w:val="both"/>
      </w:pPr>
      <w:r>
        <w:t xml:space="preserve">6.2. Положения о подразделениях Учебного центра (бюро, секторах, группах, лабораториях, пр.) утверждаются генеральным директором </w:t>
      </w:r>
      <w:r w:rsidR="005D39D1">
        <w:t>АО «КГ «МФЦ»</w:t>
      </w:r>
      <w:r>
        <w:t xml:space="preserve">, а распределение обязанностей между сотрудниками подразделений производится руководителем УЦ. </w:t>
      </w:r>
    </w:p>
    <w:p w:rsidR="00834279" w:rsidRDefault="00036451" w:rsidP="005D39D1">
      <w:pPr>
        <w:jc w:val="both"/>
      </w:pPr>
      <w:r>
        <w:t xml:space="preserve">6.3. Для выполнения функций и реализации прав Учебный центр взаимодействует с другими структурными единицами </w:t>
      </w:r>
      <w:r w:rsidR="005D39D1">
        <w:t>АО «КГ «МФЦ»</w:t>
      </w:r>
      <w:r>
        <w:t xml:space="preserve"> в соответствии с Уставом и инструкциями.</w:t>
      </w:r>
    </w:p>
    <w:sectPr w:rsidR="008342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42A1" w:rsidRDefault="00CB42A1" w:rsidP="00404F9C">
      <w:pPr>
        <w:spacing w:after="0" w:line="240" w:lineRule="auto"/>
      </w:pPr>
      <w:r>
        <w:separator/>
      </w:r>
    </w:p>
  </w:endnote>
  <w:endnote w:type="continuationSeparator" w:id="0">
    <w:p w:rsidR="00CB42A1" w:rsidRDefault="00CB42A1" w:rsidP="00404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42A1" w:rsidRDefault="00CB42A1" w:rsidP="00404F9C">
      <w:pPr>
        <w:spacing w:after="0" w:line="240" w:lineRule="auto"/>
      </w:pPr>
      <w:r>
        <w:separator/>
      </w:r>
    </w:p>
  </w:footnote>
  <w:footnote w:type="continuationSeparator" w:id="0">
    <w:p w:rsidR="00CB42A1" w:rsidRDefault="00CB42A1" w:rsidP="00404F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82A"/>
    <w:rsid w:val="000061EF"/>
    <w:rsid w:val="00012C7B"/>
    <w:rsid w:val="00012F4D"/>
    <w:rsid w:val="000221CB"/>
    <w:rsid w:val="000247E6"/>
    <w:rsid w:val="00025A45"/>
    <w:rsid w:val="00026B00"/>
    <w:rsid w:val="00027ED8"/>
    <w:rsid w:val="000305A3"/>
    <w:rsid w:val="000319DF"/>
    <w:rsid w:val="00032B24"/>
    <w:rsid w:val="00036451"/>
    <w:rsid w:val="0004172A"/>
    <w:rsid w:val="000509F7"/>
    <w:rsid w:val="000527EA"/>
    <w:rsid w:val="00053E91"/>
    <w:rsid w:val="00064412"/>
    <w:rsid w:val="0006675C"/>
    <w:rsid w:val="0007082E"/>
    <w:rsid w:val="000721E9"/>
    <w:rsid w:val="000750F1"/>
    <w:rsid w:val="00077792"/>
    <w:rsid w:val="00081515"/>
    <w:rsid w:val="00084ABD"/>
    <w:rsid w:val="00097477"/>
    <w:rsid w:val="0009755E"/>
    <w:rsid w:val="00097B2F"/>
    <w:rsid w:val="00097D97"/>
    <w:rsid w:val="000B0010"/>
    <w:rsid w:val="000B3914"/>
    <w:rsid w:val="000B6EE5"/>
    <w:rsid w:val="000D2292"/>
    <w:rsid w:val="000E2343"/>
    <w:rsid w:val="000E2D41"/>
    <w:rsid w:val="000E7650"/>
    <w:rsid w:val="000F3AE0"/>
    <w:rsid w:val="000F7916"/>
    <w:rsid w:val="001017C8"/>
    <w:rsid w:val="00101B75"/>
    <w:rsid w:val="00101C00"/>
    <w:rsid w:val="001111DA"/>
    <w:rsid w:val="00117B84"/>
    <w:rsid w:val="0012306F"/>
    <w:rsid w:val="001320E9"/>
    <w:rsid w:val="00143798"/>
    <w:rsid w:val="001471DC"/>
    <w:rsid w:val="00150BA5"/>
    <w:rsid w:val="00153A8B"/>
    <w:rsid w:val="001618F4"/>
    <w:rsid w:val="0016782A"/>
    <w:rsid w:val="0017686A"/>
    <w:rsid w:val="00187393"/>
    <w:rsid w:val="00190C27"/>
    <w:rsid w:val="00193C51"/>
    <w:rsid w:val="001A5103"/>
    <w:rsid w:val="001A5918"/>
    <w:rsid w:val="001B110A"/>
    <w:rsid w:val="001B1341"/>
    <w:rsid w:val="001B305D"/>
    <w:rsid w:val="001C72B4"/>
    <w:rsid w:val="001D148D"/>
    <w:rsid w:val="001E0476"/>
    <w:rsid w:val="001E483E"/>
    <w:rsid w:val="001F464E"/>
    <w:rsid w:val="001F4E67"/>
    <w:rsid w:val="0020793B"/>
    <w:rsid w:val="002173D0"/>
    <w:rsid w:val="00217EF4"/>
    <w:rsid w:val="00221AFC"/>
    <w:rsid w:val="00226386"/>
    <w:rsid w:val="00226723"/>
    <w:rsid w:val="00230225"/>
    <w:rsid w:val="00237F13"/>
    <w:rsid w:val="00243FE4"/>
    <w:rsid w:val="00250F2D"/>
    <w:rsid w:val="002536EF"/>
    <w:rsid w:val="002578FD"/>
    <w:rsid w:val="00270B66"/>
    <w:rsid w:val="00275285"/>
    <w:rsid w:val="00275769"/>
    <w:rsid w:val="00275B54"/>
    <w:rsid w:val="002769D3"/>
    <w:rsid w:val="00280273"/>
    <w:rsid w:val="002809D8"/>
    <w:rsid w:val="0028492B"/>
    <w:rsid w:val="002866C6"/>
    <w:rsid w:val="00286AE9"/>
    <w:rsid w:val="00287456"/>
    <w:rsid w:val="00287497"/>
    <w:rsid w:val="00291305"/>
    <w:rsid w:val="002914F6"/>
    <w:rsid w:val="00297A0D"/>
    <w:rsid w:val="002A1A16"/>
    <w:rsid w:val="002A7FA3"/>
    <w:rsid w:val="002B7F44"/>
    <w:rsid w:val="002C610C"/>
    <w:rsid w:val="002D0D49"/>
    <w:rsid w:val="002D61D8"/>
    <w:rsid w:val="002E511C"/>
    <w:rsid w:val="002F29D4"/>
    <w:rsid w:val="002F54AA"/>
    <w:rsid w:val="00301782"/>
    <w:rsid w:val="003035FA"/>
    <w:rsid w:val="0031550F"/>
    <w:rsid w:val="003224A7"/>
    <w:rsid w:val="00326642"/>
    <w:rsid w:val="00327D70"/>
    <w:rsid w:val="00330554"/>
    <w:rsid w:val="003339A4"/>
    <w:rsid w:val="0033435A"/>
    <w:rsid w:val="00335454"/>
    <w:rsid w:val="00341F6E"/>
    <w:rsid w:val="00346C8A"/>
    <w:rsid w:val="003505BD"/>
    <w:rsid w:val="003549ED"/>
    <w:rsid w:val="00354AD0"/>
    <w:rsid w:val="00363F7B"/>
    <w:rsid w:val="00370A0E"/>
    <w:rsid w:val="003806BA"/>
    <w:rsid w:val="00392738"/>
    <w:rsid w:val="0039473B"/>
    <w:rsid w:val="00396937"/>
    <w:rsid w:val="003A268A"/>
    <w:rsid w:val="003A37A2"/>
    <w:rsid w:val="003B668C"/>
    <w:rsid w:val="003C18A7"/>
    <w:rsid w:val="003C705B"/>
    <w:rsid w:val="003D1252"/>
    <w:rsid w:val="003D44DE"/>
    <w:rsid w:val="003E1630"/>
    <w:rsid w:val="003E3C69"/>
    <w:rsid w:val="003E48EF"/>
    <w:rsid w:val="003F5806"/>
    <w:rsid w:val="003F655A"/>
    <w:rsid w:val="00404F9C"/>
    <w:rsid w:val="0040547A"/>
    <w:rsid w:val="00410E8A"/>
    <w:rsid w:val="0041293F"/>
    <w:rsid w:val="00421FCE"/>
    <w:rsid w:val="00430968"/>
    <w:rsid w:val="00431970"/>
    <w:rsid w:val="00435B4F"/>
    <w:rsid w:val="00446890"/>
    <w:rsid w:val="00452D9B"/>
    <w:rsid w:val="00452F9D"/>
    <w:rsid w:val="00455C67"/>
    <w:rsid w:val="0046072E"/>
    <w:rsid w:val="00472B0F"/>
    <w:rsid w:val="0048049E"/>
    <w:rsid w:val="0048128F"/>
    <w:rsid w:val="004839DA"/>
    <w:rsid w:val="00487A7A"/>
    <w:rsid w:val="00494F1E"/>
    <w:rsid w:val="004B1CA8"/>
    <w:rsid w:val="004B2374"/>
    <w:rsid w:val="004C1584"/>
    <w:rsid w:val="004D7CC1"/>
    <w:rsid w:val="004E707F"/>
    <w:rsid w:val="004F18ED"/>
    <w:rsid w:val="004F7185"/>
    <w:rsid w:val="004F7BE7"/>
    <w:rsid w:val="00504CE7"/>
    <w:rsid w:val="00517FA8"/>
    <w:rsid w:val="00520236"/>
    <w:rsid w:val="00523FF2"/>
    <w:rsid w:val="005544D3"/>
    <w:rsid w:val="00563A33"/>
    <w:rsid w:val="00563E94"/>
    <w:rsid w:val="005645D3"/>
    <w:rsid w:val="00566C32"/>
    <w:rsid w:val="00591D31"/>
    <w:rsid w:val="00592443"/>
    <w:rsid w:val="005A195E"/>
    <w:rsid w:val="005A24CD"/>
    <w:rsid w:val="005B00D4"/>
    <w:rsid w:val="005B0CD6"/>
    <w:rsid w:val="005B13A5"/>
    <w:rsid w:val="005B45D7"/>
    <w:rsid w:val="005D39D1"/>
    <w:rsid w:val="005D4E12"/>
    <w:rsid w:val="005D5EEF"/>
    <w:rsid w:val="00600D98"/>
    <w:rsid w:val="00602DBC"/>
    <w:rsid w:val="006074B2"/>
    <w:rsid w:val="00610B1B"/>
    <w:rsid w:val="00615A5E"/>
    <w:rsid w:val="00623DC5"/>
    <w:rsid w:val="00627F38"/>
    <w:rsid w:val="00632DAA"/>
    <w:rsid w:val="00633DFC"/>
    <w:rsid w:val="0064215B"/>
    <w:rsid w:val="0064668C"/>
    <w:rsid w:val="0064675A"/>
    <w:rsid w:val="00665C4B"/>
    <w:rsid w:val="00667499"/>
    <w:rsid w:val="00672A5E"/>
    <w:rsid w:val="006855EF"/>
    <w:rsid w:val="006956B7"/>
    <w:rsid w:val="006A06A2"/>
    <w:rsid w:val="006A10AA"/>
    <w:rsid w:val="006A397A"/>
    <w:rsid w:val="006A7CC3"/>
    <w:rsid w:val="006B1CA2"/>
    <w:rsid w:val="006B7273"/>
    <w:rsid w:val="006C290E"/>
    <w:rsid w:val="006D4390"/>
    <w:rsid w:val="006D62A8"/>
    <w:rsid w:val="006D7D48"/>
    <w:rsid w:val="006E50C8"/>
    <w:rsid w:val="006F16B2"/>
    <w:rsid w:val="007065B1"/>
    <w:rsid w:val="00727698"/>
    <w:rsid w:val="00731A2A"/>
    <w:rsid w:val="00731DA7"/>
    <w:rsid w:val="0073367C"/>
    <w:rsid w:val="00734F94"/>
    <w:rsid w:val="00741390"/>
    <w:rsid w:val="00743EC5"/>
    <w:rsid w:val="00750383"/>
    <w:rsid w:val="00754E90"/>
    <w:rsid w:val="00755D70"/>
    <w:rsid w:val="00760919"/>
    <w:rsid w:val="00767AD9"/>
    <w:rsid w:val="00770E95"/>
    <w:rsid w:val="00771F33"/>
    <w:rsid w:val="007720CF"/>
    <w:rsid w:val="0077515F"/>
    <w:rsid w:val="00787284"/>
    <w:rsid w:val="0078789A"/>
    <w:rsid w:val="0079155D"/>
    <w:rsid w:val="00795FB7"/>
    <w:rsid w:val="00797698"/>
    <w:rsid w:val="007A2E9B"/>
    <w:rsid w:val="007B566D"/>
    <w:rsid w:val="007C139E"/>
    <w:rsid w:val="007C5461"/>
    <w:rsid w:val="007E6A1B"/>
    <w:rsid w:val="008026FE"/>
    <w:rsid w:val="00806024"/>
    <w:rsid w:val="00825C3E"/>
    <w:rsid w:val="00834279"/>
    <w:rsid w:val="0084280D"/>
    <w:rsid w:val="00843AA1"/>
    <w:rsid w:val="00846F21"/>
    <w:rsid w:val="00853BBC"/>
    <w:rsid w:val="00860171"/>
    <w:rsid w:val="00860D95"/>
    <w:rsid w:val="0086519C"/>
    <w:rsid w:val="00874D9F"/>
    <w:rsid w:val="0088306E"/>
    <w:rsid w:val="00895233"/>
    <w:rsid w:val="008962C9"/>
    <w:rsid w:val="008A0093"/>
    <w:rsid w:val="008A7582"/>
    <w:rsid w:val="008B1CE8"/>
    <w:rsid w:val="008B6A20"/>
    <w:rsid w:val="008B6D4F"/>
    <w:rsid w:val="008C0BC5"/>
    <w:rsid w:val="008C2E41"/>
    <w:rsid w:val="008D4C41"/>
    <w:rsid w:val="008D536B"/>
    <w:rsid w:val="008D653E"/>
    <w:rsid w:val="008E017B"/>
    <w:rsid w:val="008F0447"/>
    <w:rsid w:val="008F4E3A"/>
    <w:rsid w:val="00901CDB"/>
    <w:rsid w:val="00904813"/>
    <w:rsid w:val="00905117"/>
    <w:rsid w:val="009059DE"/>
    <w:rsid w:val="00905A2C"/>
    <w:rsid w:val="00906E10"/>
    <w:rsid w:val="009103E6"/>
    <w:rsid w:val="009228E0"/>
    <w:rsid w:val="009272F0"/>
    <w:rsid w:val="00930ABC"/>
    <w:rsid w:val="009325ED"/>
    <w:rsid w:val="009334A5"/>
    <w:rsid w:val="00935974"/>
    <w:rsid w:val="009408C3"/>
    <w:rsid w:val="00946C01"/>
    <w:rsid w:val="0095149C"/>
    <w:rsid w:val="00952716"/>
    <w:rsid w:val="00954D43"/>
    <w:rsid w:val="009633FC"/>
    <w:rsid w:val="00971605"/>
    <w:rsid w:val="0097173C"/>
    <w:rsid w:val="00975CA6"/>
    <w:rsid w:val="0099733B"/>
    <w:rsid w:val="009A5E39"/>
    <w:rsid w:val="009B13E0"/>
    <w:rsid w:val="009C0A76"/>
    <w:rsid w:val="009C0D48"/>
    <w:rsid w:val="009D4118"/>
    <w:rsid w:val="009E52BA"/>
    <w:rsid w:val="009E77F9"/>
    <w:rsid w:val="009F18E2"/>
    <w:rsid w:val="009F1EA5"/>
    <w:rsid w:val="009F54DA"/>
    <w:rsid w:val="00A04C6B"/>
    <w:rsid w:val="00A2076C"/>
    <w:rsid w:val="00A414EF"/>
    <w:rsid w:val="00A41654"/>
    <w:rsid w:val="00A5358F"/>
    <w:rsid w:val="00A54297"/>
    <w:rsid w:val="00A5656C"/>
    <w:rsid w:val="00A56BAE"/>
    <w:rsid w:val="00A61714"/>
    <w:rsid w:val="00A6299D"/>
    <w:rsid w:val="00A767B6"/>
    <w:rsid w:val="00A84852"/>
    <w:rsid w:val="00A86984"/>
    <w:rsid w:val="00A91862"/>
    <w:rsid w:val="00A9559A"/>
    <w:rsid w:val="00A96F05"/>
    <w:rsid w:val="00AA4ED7"/>
    <w:rsid w:val="00AB1ED9"/>
    <w:rsid w:val="00AD68E4"/>
    <w:rsid w:val="00AF1B65"/>
    <w:rsid w:val="00AF73E3"/>
    <w:rsid w:val="00B03AC4"/>
    <w:rsid w:val="00B23507"/>
    <w:rsid w:val="00B24759"/>
    <w:rsid w:val="00B339C4"/>
    <w:rsid w:val="00B3552F"/>
    <w:rsid w:val="00B369C7"/>
    <w:rsid w:val="00B36A7D"/>
    <w:rsid w:val="00B36A80"/>
    <w:rsid w:val="00B37867"/>
    <w:rsid w:val="00B422A0"/>
    <w:rsid w:val="00B4798E"/>
    <w:rsid w:val="00B504CE"/>
    <w:rsid w:val="00B57ED4"/>
    <w:rsid w:val="00B65120"/>
    <w:rsid w:val="00B76E28"/>
    <w:rsid w:val="00B815F8"/>
    <w:rsid w:val="00B918EF"/>
    <w:rsid w:val="00B9390F"/>
    <w:rsid w:val="00B965FD"/>
    <w:rsid w:val="00B979ED"/>
    <w:rsid w:val="00BA29E4"/>
    <w:rsid w:val="00BA2DB5"/>
    <w:rsid w:val="00BC55B9"/>
    <w:rsid w:val="00BC7D56"/>
    <w:rsid w:val="00BD5CBB"/>
    <w:rsid w:val="00BE3615"/>
    <w:rsid w:val="00BE565A"/>
    <w:rsid w:val="00BF33E5"/>
    <w:rsid w:val="00BF75C0"/>
    <w:rsid w:val="00C007F7"/>
    <w:rsid w:val="00C10E74"/>
    <w:rsid w:val="00C1142D"/>
    <w:rsid w:val="00C117DC"/>
    <w:rsid w:val="00C1653C"/>
    <w:rsid w:val="00C26CB1"/>
    <w:rsid w:val="00C42F24"/>
    <w:rsid w:val="00C4652C"/>
    <w:rsid w:val="00C57230"/>
    <w:rsid w:val="00C6030A"/>
    <w:rsid w:val="00C60B4E"/>
    <w:rsid w:val="00C62C71"/>
    <w:rsid w:val="00C6460D"/>
    <w:rsid w:val="00C7195A"/>
    <w:rsid w:val="00C74778"/>
    <w:rsid w:val="00C82226"/>
    <w:rsid w:val="00C84C6D"/>
    <w:rsid w:val="00CA0BE9"/>
    <w:rsid w:val="00CA11A9"/>
    <w:rsid w:val="00CA308A"/>
    <w:rsid w:val="00CA4F03"/>
    <w:rsid w:val="00CB115F"/>
    <w:rsid w:val="00CB42A1"/>
    <w:rsid w:val="00CC6A40"/>
    <w:rsid w:val="00CD0439"/>
    <w:rsid w:val="00CD700C"/>
    <w:rsid w:val="00D121CA"/>
    <w:rsid w:val="00D23C96"/>
    <w:rsid w:val="00D30674"/>
    <w:rsid w:val="00D30777"/>
    <w:rsid w:val="00D31661"/>
    <w:rsid w:val="00D34806"/>
    <w:rsid w:val="00D607C7"/>
    <w:rsid w:val="00D627C5"/>
    <w:rsid w:val="00D62B67"/>
    <w:rsid w:val="00D7743C"/>
    <w:rsid w:val="00D778A7"/>
    <w:rsid w:val="00DA54AD"/>
    <w:rsid w:val="00DA5EBB"/>
    <w:rsid w:val="00DB0885"/>
    <w:rsid w:val="00DC2848"/>
    <w:rsid w:val="00DD0E45"/>
    <w:rsid w:val="00DE1E2F"/>
    <w:rsid w:val="00DE3571"/>
    <w:rsid w:val="00DE4341"/>
    <w:rsid w:val="00DE6BB0"/>
    <w:rsid w:val="00DF087D"/>
    <w:rsid w:val="00DF30F5"/>
    <w:rsid w:val="00DF673E"/>
    <w:rsid w:val="00DF736D"/>
    <w:rsid w:val="00E016A1"/>
    <w:rsid w:val="00E0435C"/>
    <w:rsid w:val="00E15DDE"/>
    <w:rsid w:val="00E17B3E"/>
    <w:rsid w:val="00E2693F"/>
    <w:rsid w:val="00E26CDC"/>
    <w:rsid w:val="00E403D9"/>
    <w:rsid w:val="00E470F6"/>
    <w:rsid w:val="00E569F3"/>
    <w:rsid w:val="00E632FF"/>
    <w:rsid w:val="00E634C2"/>
    <w:rsid w:val="00E66A34"/>
    <w:rsid w:val="00E740EF"/>
    <w:rsid w:val="00E833A2"/>
    <w:rsid w:val="00E859FF"/>
    <w:rsid w:val="00E97686"/>
    <w:rsid w:val="00EB2DB7"/>
    <w:rsid w:val="00EB3676"/>
    <w:rsid w:val="00EE7BCB"/>
    <w:rsid w:val="00EF1EF9"/>
    <w:rsid w:val="00F06A46"/>
    <w:rsid w:val="00F133FB"/>
    <w:rsid w:val="00F1587E"/>
    <w:rsid w:val="00F1639C"/>
    <w:rsid w:val="00F44AFD"/>
    <w:rsid w:val="00F63C37"/>
    <w:rsid w:val="00F84C1B"/>
    <w:rsid w:val="00F85CA3"/>
    <w:rsid w:val="00F907CF"/>
    <w:rsid w:val="00F96673"/>
    <w:rsid w:val="00FB1F19"/>
    <w:rsid w:val="00FC5C74"/>
    <w:rsid w:val="00FC6ACB"/>
    <w:rsid w:val="00FD37A7"/>
    <w:rsid w:val="00FF3047"/>
    <w:rsid w:val="00FF4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390811-10C1-4096-A5BF-FF85F7DF2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F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04F9C"/>
  </w:style>
  <w:style w:type="paragraph" w:styleId="a5">
    <w:name w:val="footer"/>
    <w:basedOn w:val="a"/>
    <w:link w:val="a6"/>
    <w:uiPriority w:val="99"/>
    <w:unhideWhenUsed/>
    <w:rsid w:val="00404F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04F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D221144072510448970D2718B8FBF20" ma:contentTypeVersion="10" ma:contentTypeDescription="Создание документа." ma:contentTypeScope="" ma:versionID="2b07a970af905c37645c3d30bdefbd63">
  <xsd:schema xmlns:xsd="http://www.w3.org/2001/XMLSchema" xmlns:xs="http://www.w3.org/2001/XMLSchema" xmlns:p="http://schemas.microsoft.com/office/2006/metadata/properties" xmlns:ns2="dffad15e-ae01-45af-99ef-737194626e44" xmlns:ns3="18c44c4f-bf57-4c06-b6df-ea19d8b3aa69" targetNamespace="http://schemas.microsoft.com/office/2006/metadata/properties" ma:root="true" ma:fieldsID="f12ce018444d1eafdabf8f838e3fca5b" ns2:_="" ns3:_="">
    <xsd:import namespace="dffad15e-ae01-45af-99ef-737194626e44"/>
    <xsd:import namespace="18c44c4f-bf57-4c06-b6df-ea19d8b3aa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fad15e-ae01-45af-99ef-737194626e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44c4f-bf57-4c06-b6df-ea19d8b3aa6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9147EBC-C31D-4766-A56B-ED8747D303E0}"/>
</file>

<file path=customXml/itemProps2.xml><?xml version="1.0" encoding="utf-8"?>
<ds:datastoreItem xmlns:ds="http://schemas.openxmlformats.org/officeDocument/2006/customXml" ds:itemID="{2A8619DD-C0BE-42E7-A209-F18554431AAC}"/>
</file>

<file path=customXml/itemProps3.xml><?xml version="1.0" encoding="utf-8"?>
<ds:datastoreItem xmlns:ds="http://schemas.openxmlformats.org/officeDocument/2006/customXml" ds:itemID="{1D503013-04D5-44AD-81C6-2F3FF9ED9D5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1361</Words>
  <Characters>7761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Григорова</dc:creator>
  <cp:keywords/>
  <dc:description/>
  <cp:lastModifiedBy>Светлана Григорова</cp:lastModifiedBy>
  <cp:revision>11</cp:revision>
  <dcterms:created xsi:type="dcterms:W3CDTF">2018-04-13T10:14:00Z</dcterms:created>
  <dcterms:modified xsi:type="dcterms:W3CDTF">2018-04-16T07:49:00Z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0x0101005D221144072510448970D2718B8FBF20</vt:lpwstr>
  </property>
</Properties>
</file>